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02DC43C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="000B21DF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C753FB">
        <w:rPr>
          <w:b/>
          <w:i/>
          <w:noProof/>
          <w:sz w:val="28"/>
        </w:rPr>
        <w:t>3057</w:t>
      </w:r>
    </w:p>
    <w:p w14:paraId="3A7BAEE1" w14:textId="7BB0C1AE" w:rsidR="004E3939" w:rsidRPr="00DA53A0" w:rsidRDefault="000B21DF" w:rsidP="00AE1B3E">
      <w:pPr>
        <w:pStyle w:val="a3"/>
        <w:rPr>
          <w:sz w:val="22"/>
          <w:szCs w:val="22"/>
        </w:rPr>
      </w:pPr>
      <w:r>
        <w:rPr>
          <w:sz w:val="24"/>
        </w:rPr>
        <w:t>Electronic meeting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6 - 20 January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083D3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0D92" w:rsidRPr="00050D92">
        <w:rPr>
          <w:rFonts w:ascii="Arial" w:hAnsi="Arial" w:cs="Arial"/>
          <w:b/>
          <w:sz w:val="22"/>
          <w:szCs w:val="22"/>
          <w:highlight w:val="yellow"/>
        </w:rPr>
        <w:t>[</w:t>
      </w:r>
      <w:r w:rsidR="00F00D83">
        <w:rPr>
          <w:rFonts w:ascii="Arial" w:hAnsi="Arial" w:cs="Arial"/>
          <w:b/>
          <w:sz w:val="22"/>
          <w:szCs w:val="22"/>
          <w:highlight w:val="yellow"/>
        </w:rPr>
        <w:t>D</w:t>
      </w:r>
      <w:r w:rsidR="00050D92" w:rsidRPr="00050D92">
        <w:rPr>
          <w:rFonts w:ascii="Arial" w:hAnsi="Arial" w:cs="Arial"/>
          <w:b/>
          <w:sz w:val="22"/>
          <w:szCs w:val="22"/>
          <w:highlight w:val="yellow"/>
        </w:rPr>
        <w:t>raft]</w:t>
      </w:r>
      <w:r w:rsidR="00050D92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50D92" w:rsidRPr="00050D92">
        <w:rPr>
          <w:rFonts w:ascii="Arial" w:hAnsi="Arial" w:cs="Arial"/>
          <w:b/>
          <w:sz w:val="22"/>
          <w:szCs w:val="22"/>
        </w:rPr>
        <w:t>SL positioning groupcast and broadcast</w:t>
      </w:r>
    </w:p>
    <w:p w14:paraId="06BA196E" w14:textId="1AABC2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50D92">
        <w:rPr>
          <w:rFonts w:ascii="Arial" w:hAnsi="Arial" w:cs="Arial"/>
          <w:b/>
          <w:bCs/>
          <w:sz w:val="22"/>
          <w:szCs w:val="22"/>
        </w:rPr>
        <w:t>(</w:t>
      </w:r>
      <w:r w:rsidR="00050D92" w:rsidRPr="00050D92">
        <w:rPr>
          <w:rFonts w:ascii="Arial" w:hAnsi="Arial" w:cs="Arial"/>
          <w:b/>
          <w:bCs/>
          <w:sz w:val="22"/>
          <w:szCs w:val="22"/>
        </w:rPr>
        <w:t>S3-230007</w:t>
      </w:r>
      <w:r w:rsidR="00050D92">
        <w:rPr>
          <w:rFonts w:ascii="Arial" w:hAnsi="Arial" w:cs="Arial"/>
          <w:b/>
          <w:bCs/>
          <w:sz w:val="22"/>
          <w:szCs w:val="22"/>
        </w:rPr>
        <w:t>/</w:t>
      </w:r>
      <w:r w:rsidR="00050D92" w:rsidRPr="00050D92">
        <w:rPr>
          <w:rFonts w:ascii="Arial" w:hAnsi="Arial" w:cs="Arial"/>
          <w:b/>
          <w:bCs/>
          <w:sz w:val="22"/>
          <w:szCs w:val="22"/>
        </w:rPr>
        <w:t>R2-2213142</w:t>
      </w:r>
      <w:r w:rsidR="00050D92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50D92" w:rsidRPr="00050D92">
        <w:rPr>
          <w:rFonts w:ascii="Arial" w:hAnsi="Arial" w:cs="Arial"/>
          <w:b/>
          <w:bCs/>
          <w:sz w:val="22"/>
          <w:szCs w:val="22"/>
        </w:rPr>
        <w:t>SL positioning groupcast and broadcast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50D92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78080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0D92" w:rsidRPr="00050D9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C430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0D92" w:rsidRPr="00050D92">
        <w:rPr>
          <w:rFonts w:ascii="Arial" w:hAnsi="Arial" w:cs="Arial"/>
          <w:b/>
          <w:bCs/>
          <w:sz w:val="22"/>
          <w:szCs w:val="22"/>
        </w:rPr>
        <w:t>FS_NR_pos_enh2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9BB2C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C0C58">
        <w:rPr>
          <w:rFonts w:ascii="Arial" w:hAnsi="Arial" w:cs="Arial"/>
          <w:b/>
          <w:sz w:val="22"/>
          <w:szCs w:val="22"/>
        </w:rPr>
        <w:t xml:space="preserve">Xiaomi (to be </w:t>
      </w:r>
      <w:r w:rsidR="00050D92">
        <w:rPr>
          <w:rFonts w:ascii="Arial" w:hAnsi="Arial" w:cs="Arial"/>
          <w:b/>
          <w:sz w:val="22"/>
          <w:szCs w:val="22"/>
        </w:rPr>
        <w:t>SA3</w:t>
      </w:r>
      <w:r w:rsidR="004C0C58">
        <w:rPr>
          <w:rFonts w:ascii="Arial" w:hAnsi="Arial" w:cs="Arial"/>
          <w:b/>
          <w:sz w:val="22"/>
          <w:szCs w:val="22"/>
        </w:rPr>
        <w:t>)</w:t>
      </w:r>
    </w:p>
    <w:p w14:paraId="2548326B" w14:textId="5C7190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0D92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6F6170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0D92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C0189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0D92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07F828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0D92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7A86765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5EEAD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0D92" w:rsidRPr="00050D92">
        <w:rPr>
          <w:rFonts w:ascii="Arial" w:eastAsia="宋体" w:hAnsi="Arial" w:cs="Arial"/>
          <w:b/>
          <w:lang w:val="en-US" w:eastAsia="zh-CN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3E8F63" w14:textId="175E137F" w:rsidR="00F00D83" w:rsidRPr="00AF03DE" w:rsidRDefault="00F00D83" w:rsidP="00F00D83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F00D83">
        <w:rPr>
          <w:rFonts w:ascii="Arial" w:hAnsi="Arial" w:cs="Arial"/>
        </w:rPr>
        <w:t>R2-2213142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F00D83">
        <w:rPr>
          <w:rFonts w:ascii="Arial" w:hAnsi="Arial" w:cs="Arial"/>
        </w:rPr>
        <w:t>SL positioning groupcast and broadcast</w:t>
      </w:r>
      <w:r w:rsidRPr="005F5039">
        <w:rPr>
          <w:rFonts w:ascii="Arial" w:hAnsi="Arial" w:cs="Arial"/>
        </w:rPr>
        <w:t>.</w:t>
      </w:r>
    </w:p>
    <w:bookmarkEnd w:id="7"/>
    <w:p w14:paraId="7B0F88CD" w14:textId="776EE180" w:rsidR="00F00D83" w:rsidRDefault="00F00D83" w:rsidP="00F00D8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</w:t>
      </w:r>
      <w:r w:rsidR="00A458DB">
        <w:rPr>
          <w:rFonts w:ascii="Arial" w:hAnsi="Arial" w:cs="Arial"/>
          <w:lang w:eastAsia="zh-CN"/>
        </w:rPr>
        <w:t>answers to</w:t>
      </w:r>
      <w:r w:rsidRPr="000D128D">
        <w:rPr>
          <w:rFonts w:ascii="Arial" w:hAnsi="Arial" w:cs="Arial"/>
          <w:lang w:eastAsia="zh-CN"/>
        </w:rPr>
        <w:t xml:space="preserve">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3195C9CF" w14:textId="09D8423C" w:rsidR="00F00D83" w:rsidRDefault="00F503BB" w:rsidP="003379DA">
      <w:pPr>
        <w:numPr>
          <w:ilvl w:val="0"/>
          <w:numId w:val="10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When </w:t>
      </w:r>
      <w:r w:rsidRPr="00F503BB">
        <w:rPr>
          <w:rFonts w:ascii="Arial" w:eastAsia="宋体" w:hAnsi="Arial" w:cs="Arial"/>
          <w:lang w:eastAsia="zh-CN"/>
        </w:rPr>
        <w:t>SL positioning capability</w:t>
      </w:r>
      <w:r>
        <w:rPr>
          <w:rFonts w:ascii="Arial" w:eastAsia="宋体" w:hAnsi="Arial" w:cs="Arial"/>
          <w:lang w:eastAsia="zh-CN"/>
        </w:rPr>
        <w:t xml:space="preserve">, </w:t>
      </w:r>
      <w:r w:rsidRPr="00F503BB">
        <w:rPr>
          <w:rFonts w:ascii="Arial" w:eastAsia="宋体" w:hAnsi="Arial" w:cs="Arial"/>
          <w:lang w:eastAsia="zh-CN"/>
        </w:rPr>
        <w:t>SL positioning assistance data</w:t>
      </w:r>
      <w:r>
        <w:rPr>
          <w:rFonts w:ascii="Arial" w:eastAsia="宋体" w:hAnsi="Arial" w:cs="Arial"/>
          <w:lang w:eastAsia="zh-CN"/>
        </w:rPr>
        <w:t xml:space="preserve">, </w:t>
      </w:r>
      <w:r>
        <w:rPr>
          <w:rFonts w:ascii="Arial" w:eastAsia="宋体" w:hAnsi="Arial" w:cs="Arial" w:hint="eastAsia"/>
          <w:lang w:eastAsia="zh-CN"/>
        </w:rPr>
        <w:t>l</w:t>
      </w:r>
      <w:r w:rsidRPr="00F503BB">
        <w:rPr>
          <w:rFonts w:ascii="Arial" w:eastAsia="宋体" w:hAnsi="Arial" w:cs="Arial"/>
          <w:lang w:eastAsia="zh-CN"/>
        </w:rPr>
        <w:t>ocation information</w:t>
      </w:r>
      <w:r>
        <w:rPr>
          <w:rFonts w:ascii="Arial" w:eastAsia="宋体" w:hAnsi="Arial" w:cs="Arial"/>
          <w:lang w:eastAsia="zh-CN"/>
        </w:rPr>
        <w:t xml:space="preserve"> are to be broadcast/groupcast by the UE, </w:t>
      </w:r>
      <w:r w:rsidR="00362244">
        <w:rPr>
          <w:rFonts w:ascii="Arial" w:eastAsia="宋体" w:hAnsi="Arial" w:cs="Arial"/>
          <w:lang w:eastAsia="zh-CN"/>
        </w:rPr>
        <w:t xml:space="preserve">it is required that </w:t>
      </w:r>
      <w:r>
        <w:rPr>
          <w:rFonts w:ascii="Arial" w:eastAsia="宋体" w:hAnsi="Arial" w:cs="Arial"/>
          <w:lang w:eastAsia="zh-CN"/>
        </w:rPr>
        <w:t xml:space="preserve">both integrity and </w:t>
      </w:r>
      <w:r w:rsidRPr="00F503BB">
        <w:rPr>
          <w:rFonts w:ascii="Arial" w:eastAsia="宋体" w:hAnsi="Arial" w:cs="Arial"/>
          <w:lang w:eastAsia="zh-CN"/>
        </w:rPr>
        <w:t xml:space="preserve">ciphering </w:t>
      </w:r>
      <w:r>
        <w:rPr>
          <w:rFonts w:ascii="Arial" w:eastAsia="宋体" w:hAnsi="Arial" w:cs="Arial"/>
          <w:lang w:eastAsia="zh-CN"/>
        </w:rPr>
        <w:t xml:space="preserve">protection </w:t>
      </w:r>
      <w:r w:rsidR="00CA2E4C">
        <w:rPr>
          <w:rFonts w:ascii="Arial" w:eastAsia="宋体" w:hAnsi="Arial" w:cs="Arial"/>
          <w:lang w:eastAsia="zh-CN"/>
        </w:rPr>
        <w:t>are</w:t>
      </w:r>
      <w:r>
        <w:rPr>
          <w:rFonts w:ascii="Arial" w:eastAsia="宋体" w:hAnsi="Arial" w:cs="Arial"/>
          <w:lang w:eastAsia="zh-CN"/>
        </w:rPr>
        <w:t xml:space="preserve"> to be provided against tampering of the broadcast/groupcast messages and violation of UE privacy.</w:t>
      </w:r>
    </w:p>
    <w:p w14:paraId="154E3620" w14:textId="5D0B8F3A" w:rsidR="008111AD" w:rsidRDefault="00362244" w:rsidP="003379DA">
      <w:pPr>
        <w:numPr>
          <w:ilvl w:val="0"/>
          <w:numId w:val="10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Since the </w:t>
      </w:r>
      <w:r w:rsidRPr="00362244">
        <w:rPr>
          <w:rFonts w:ascii="Arial" w:eastAsia="宋体" w:hAnsi="Arial" w:cs="Arial"/>
          <w:lang w:eastAsia="zh-CN"/>
        </w:rPr>
        <w:t>SL positioning broadcast</w:t>
      </w:r>
      <w:r w:rsidR="008111AD">
        <w:rPr>
          <w:rFonts w:ascii="Arial" w:eastAsia="宋体" w:hAnsi="Arial" w:cs="Arial"/>
          <w:lang w:eastAsia="zh-CN"/>
        </w:rPr>
        <w:t>/</w:t>
      </w:r>
      <w:r w:rsidR="008111AD" w:rsidRPr="00362244">
        <w:rPr>
          <w:rFonts w:ascii="Arial" w:eastAsia="宋体" w:hAnsi="Arial" w:cs="Arial"/>
          <w:lang w:eastAsia="zh-CN"/>
        </w:rPr>
        <w:t>groupcast</w:t>
      </w:r>
      <w:r>
        <w:rPr>
          <w:rFonts w:ascii="Arial" w:eastAsia="宋体" w:hAnsi="Arial" w:cs="Arial"/>
          <w:lang w:eastAsia="zh-CN"/>
        </w:rPr>
        <w:t xml:space="preserve"> scenario </w:t>
      </w:r>
      <w:r w:rsidR="00816B3E">
        <w:rPr>
          <w:rFonts w:ascii="Arial" w:eastAsia="宋体" w:hAnsi="Arial" w:cs="Arial"/>
          <w:lang w:eastAsia="zh-CN"/>
        </w:rPr>
        <w:t>has</w:t>
      </w:r>
      <w:r>
        <w:rPr>
          <w:rFonts w:ascii="Arial" w:eastAsia="宋体" w:hAnsi="Arial" w:cs="Arial"/>
          <w:lang w:eastAsia="zh-CN"/>
        </w:rPr>
        <w:t xml:space="preserve"> not </w:t>
      </w:r>
      <w:r w:rsidR="00816B3E">
        <w:rPr>
          <w:rFonts w:ascii="Arial" w:eastAsia="宋体" w:hAnsi="Arial" w:cs="Arial"/>
          <w:lang w:eastAsia="zh-CN"/>
        </w:rPr>
        <w:t>been considered</w:t>
      </w:r>
      <w:r>
        <w:rPr>
          <w:rFonts w:ascii="Arial" w:eastAsia="宋体" w:hAnsi="Arial" w:cs="Arial"/>
          <w:lang w:eastAsia="zh-CN"/>
        </w:rPr>
        <w:t xml:space="preserve"> in the scope of Ranging/SL positioning security study (TR 33.893) in SA3 so far, the feasibility </w:t>
      </w:r>
      <w:r w:rsidRPr="00362244">
        <w:rPr>
          <w:rFonts w:ascii="Arial" w:eastAsia="宋体" w:hAnsi="Arial" w:cs="Arial"/>
          <w:lang w:eastAsia="zh-CN"/>
        </w:rPr>
        <w:t>of prote</w:t>
      </w:r>
      <w:r>
        <w:rPr>
          <w:rFonts w:ascii="Arial" w:eastAsia="宋体" w:hAnsi="Arial" w:cs="Arial"/>
          <w:lang w:eastAsia="zh-CN"/>
        </w:rPr>
        <w:t>cting SL positioning capability</w:t>
      </w:r>
      <w:r w:rsidRPr="00362244">
        <w:rPr>
          <w:rFonts w:ascii="Arial" w:eastAsia="宋体" w:hAnsi="Arial" w:cs="Arial"/>
          <w:lang w:eastAsia="zh-CN"/>
        </w:rPr>
        <w:t xml:space="preserve"> and assistance data</w:t>
      </w:r>
      <w:r>
        <w:rPr>
          <w:rFonts w:ascii="Arial" w:eastAsia="宋体" w:hAnsi="Arial" w:cs="Arial"/>
          <w:lang w:eastAsia="zh-CN"/>
        </w:rPr>
        <w:t xml:space="preserve"> </w:t>
      </w:r>
      <w:r w:rsidR="00816B3E">
        <w:rPr>
          <w:rFonts w:ascii="Arial" w:eastAsia="宋体" w:hAnsi="Arial" w:cs="Arial"/>
          <w:lang w:eastAsia="zh-CN"/>
        </w:rPr>
        <w:t xml:space="preserve">still </w:t>
      </w:r>
      <w:r>
        <w:rPr>
          <w:rFonts w:ascii="Arial" w:eastAsia="宋体" w:hAnsi="Arial" w:cs="Arial"/>
          <w:lang w:eastAsia="zh-CN"/>
        </w:rPr>
        <w:t>needs to be discussed and studied in SA3 before an affirmative answer can be given.</w:t>
      </w:r>
      <w:r w:rsidR="00816B3E" w:rsidRPr="00816B3E">
        <w:rPr>
          <w:rFonts w:ascii="Arial" w:eastAsia="宋体" w:hAnsi="Arial" w:cs="Arial"/>
          <w:lang w:eastAsia="zh-CN"/>
        </w:rPr>
        <w:t xml:space="preserve"> </w:t>
      </w:r>
    </w:p>
    <w:p w14:paraId="0D5F7AD4" w14:textId="1C24C5A5" w:rsidR="00F503BB" w:rsidRDefault="00816B3E" w:rsidP="003379DA">
      <w:p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SA3 </w:t>
      </w:r>
      <w:r w:rsidR="008111AD">
        <w:rPr>
          <w:rFonts w:ascii="Arial" w:eastAsia="宋体" w:hAnsi="Arial" w:cs="Arial"/>
          <w:lang w:eastAsia="zh-CN"/>
        </w:rPr>
        <w:t>would appreciate more information from RAN2 on the detailed operation</w:t>
      </w:r>
      <w:r w:rsidR="006A2DCB">
        <w:rPr>
          <w:rFonts w:ascii="Arial" w:eastAsia="宋体" w:hAnsi="Arial" w:cs="Arial"/>
          <w:lang w:eastAsia="zh-CN"/>
        </w:rPr>
        <w:t>s</w:t>
      </w:r>
      <w:r w:rsidR="008111AD">
        <w:rPr>
          <w:rFonts w:ascii="Arial" w:eastAsia="宋体" w:hAnsi="Arial" w:cs="Arial"/>
          <w:lang w:eastAsia="zh-CN"/>
        </w:rPr>
        <w:t xml:space="preserve"> of </w:t>
      </w:r>
      <w:r w:rsidR="008111AD" w:rsidRPr="00362244">
        <w:rPr>
          <w:rFonts w:ascii="Arial" w:eastAsia="宋体" w:hAnsi="Arial" w:cs="Arial"/>
          <w:lang w:eastAsia="zh-CN"/>
        </w:rPr>
        <w:t>SL positioning broadcast</w:t>
      </w:r>
      <w:r w:rsidR="008111AD">
        <w:rPr>
          <w:rFonts w:ascii="Arial" w:eastAsia="宋体" w:hAnsi="Arial" w:cs="Arial"/>
          <w:lang w:eastAsia="zh-CN"/>
        </w:rPr>
        <w:t>/</w:t>
      </w:r>
      <w:r w:rsidR="003379DA">
        <w:rPr>
          <w:rFonts w:ascii="Arial" w:eastAsia="宋体" w:hAnsi="Arial" w:cs="Arial"/>
          <w:lang w:eastAsia="zh-CN"/>
        </w:rPr>
        <w:t xml:space="preserve"> </w:t>
      </w:r>
      <w:r w:rsidR="008111AD" w:rsidRPr="00362244">
        <w:rPr>
          <w:rFonts w:ascii="Arial" w:eastAsia="宋体" w:hAnsi="Arial" w:cs="Arial"/>
          <w:lang w:eastAsia="zh-CN"/>
        </w:rPr>
        <w:t>groupcast</w:t>
      </w:r>
      <w:r w:rsidR="008111AD">
        <w:rPr>
          <w:rFonts w:ascii="Arial" w:eastAsia="宋体" w:hAnsi="Arial" w:cs="Arial"/>
          <w:lang w:eastAsia="zh-CN"/>
        </w:rPr>
        <w:t>, based on which SA3 could</w:t>
      </w:r>
      <w:r>
        <w:rPr>
          <w:rFonts w:ascii="Arial" w:eastAsia="宋体" w:hAnsi="Arial" w:cs="Arial"/>
          <w:lang w:eastAsia="zh-CN"/>
        </w:rPr>
        <w:t xml:space="preserve"> discuss wh</w:t>
      </w:r>
      <w:r w:rsidR="008111AD">
        <w:rPr>
          <w:rFonts w:ascii="Arial" w:eastAsia="宋体" w:hAnsi="Arial" w:cs="Arial"/>
          <w:lang w:eastAsia="zh-CN"/>
        </w:rPr>
        <w:t xml:space="preserve">ether an </w:t>
      </w:r>
      <w:r>
        <w:rPr>
          <w:rFonts w:ascii="Arial" w:eastAsia="宋体" w:hAnsi="Arial" w:cs="Arial"/>
          <w:lang w:eastAsia="zh-CN"/>
        </w:rPr>
        <w:t>existing security mechanism can be reused or a new security mechanism is needed.</w:t>
      </w:r>
      <w:r w:rsidR="005F2717">
        <w:rPr>
          <w:rFonts w:ascii="Arial" w:eastAsia="宋体" w:hAnsi="Arial" w:cs="Arial"/>
          <w:lang w:eastAsia="zh-CN"/>
        </w:rPr>
        <w:t xml:space="preserve"> For example, </w:t>
      </w:r>
      <w:r w:rsidR="007159A9">
        <w:rPr>
          <w:rFonts w:ascii="Arial" w:eastAsia="宋体" w:hAnsi="Arial" w:cs="Arial"/>
          <w:lang w:eastAsia="zh-CN"/>
        </w:rPr>
        <w:t xml:space="preserve">it is appreciated that </w:t>
      </w:r>
      <w:r w:rsidR="005F2717">
        <w:rPr>
          <w:rFonts w:ascii="Arial" w:eastAsia="宋体" w:hAnsi="Arial" w:cs="Arial"/>
          <w:lang w:eastAsia="zh-CN"/>
        </w:rPr>
        <w:t xml:space="preserve">the following </w:t>
      </w:r>
      <w:r w:rsidR="007159A9">
        <w:rPr>
          <w:rFonts w:ascii="Arial" w:eastAsia="宋体" w:hAnsi="Arial" w:cs="Arial"/>
          <w:lang w:eastAsia="zh-CN"/>
        </w:rPr>
        <w:t xml:space="preserve">questions could be </w:t>
      </w:r>
      <w:r w:rsidR="005F2717">
        <w:rPr>
          <w:rFonts w:ascii="Arial" w:eastAsia="宋体" w:hAnsi="Arial" w:cs="Arial"/>
          <w:lang w:eastAsia="zh-CN"/>
        </w:rPr>
        <w:t>clarifi</w:t>
      </w:r>
      <w:r w:rsidR="007159A9">
        <w:rPr>
          <w:rFonts w:ascii="Arial" w:eastAsia="宋体" w:hAnsi="Arial" w:cs="Arial"/>
          <w:lang w:eastAsia="zh-CN"/>
        </w:rPr>
        <w:t>ed</w:t>
      </w:r>
      <w:r w:rsidR="005F2717">
        <w:rPr>
          <w:rFonts w:ascii="Arial" w:eastAsia="宋体" w:hAnsi="Arial" w:cs="Arial"/>
          <w:lang w:eastAsia="zh-CN"/>
        </w:rPr>
        <w:t>:</w:t>
      </w:r>
    </w:p>
    <w:p w14:paraId="0A919DC7" w14:textId="0E0C4B70" w:rsidR="005F2717" w:rsidRDefault="00752FDE" w:rsidP="003379DA">
      <w:pPr>
        <w:numPr>
          <w:ilvl w:val="0"/>
          <w:numId w:val="10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What role(s) of UE</w:t>
      </w:r>
      <w:r w:rsidR="005F2717">
        <w:rPr>
          <w:rFonts w:ascii="Arial" w:eastAsia="宋体" w:hAnsi="Arial" w:cs="Arial"/>
          <w:lang w:eastAsia="zh-CN"/>
        </w:rPr>
        <w:t xml:space="preserve"> should perform broadcasting</w:t>
      </w:r>
      <w:r w:rsidR="007159A9">
        <w:rPr>
          <w:rFonts w:ascii="Arial" w:eastAsia="宋体" w:hAnsi="Arial" w:cs="Arial"/>
          <w:lang w:eastAsia="zh-CN"/>
        </w:rPr>
        <w:t>/groupcasting</w:t>
      </w:r>
      <w:r>
        <w:rPr>
          <w:rFonts w:ascii="Arial" w:eastAsia="宋体" w:hAnsi="Arial" w:cs="Arial"/>
          <w:lang w:eastAsia="zh-CN"/>
        </w:rPr>
        <w:t xml:space="preserve"> and what role(s) of UE</w:t>
      </w:r>
      <w:r w:rsidR="005F2717">
        <w:rPr>
          <w:rFonts w:ascii="Arial" w:eastAsia="宋体" w:hAnsi="Arial" w:cs="Arial"/>
          <w:lang w:eastAsia="zh-CN"/>
        </w:rPr>
        <w:t xml:space="preserve"> should receive broadcast</w:t>
      </w:r>
      <w:r w:rsidR="007159A9">
        <w:rPr>
          <w:rFonts w:ascii="Arial" w:eastAsia="宋体" w:hAnsi="Arial" w:cs="Arial"/>
          <w:lang w:eastAsia="zh-CN"/>
        </w:rPr>
        <w:t>/groupcast</w:t>
      </w:r>
      <w:r w:rsidR="005F2717">
        <w:rPr>
          <w:rFonts w:ascii="Arial" w:eastAsia="宋体" w:hAnsi="Arial" w:cs="Arial"/>
          <w:lang w:eastAsia="zh-CN"/>
        </w:rPr>
        <w:t xml:space="preserve"> messages?</w:t>
      </w:r>
    </w:p>
    <w:p w14:paraId="59A05D8C" w14:textId="578BFC5B" w:rsidR="00590295" w:rsidRDefault="00590295" w:rsidP="003379DA">
      <w:pPr>
        <w:numPr>
          <w:ilvl w:val="0"/>
          <w:numId w:val="10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On which layer is</w:t>
      </w:r>
      <w:r w:rsidR="00752FDE">
        <w:rPr>
          <w:rFonts w:ascii="Arial" w:eastAsia="宋体" w:hAnsi="Arial" w:cs="Arial"/>
          <w:lang w:eastAsia="zh-CN"/>
        </w:rPr>
        <w:t xml:space="preserve"> </w:t>
      </w:r>
      <w:bookmarkStart w:id="8" w:name="_GoBack"/>
      <w:bookmarkEnd w:id="8"/>
      <w:r w:rsidR="00752FDE">
        <w:rPr>
          <w:rFonts w:ascii="Arial" w:eastAsia="宋体" w:hAnsi="Arial" w:cs="Arial"/>
          <w:lang w:eastAsia="zh-CN"/>
        </w:rPr>
        <w:t xml:space="preserve">SL </w:t>
      </w:r>
      <w:r>
        <w:rPr>
          <w:rFonts w:ascii="Arial" w:eastAsia="宋体" w:hAnsi="Arial" w:cs="Arial"/>
          <w:lang w:eastAsia="zh-CN"/>
        </w:rPr>
        <w:t xml:space="preserve">positioning </w:t>
      </w:r>
      <w:r w:rsidR="00752FDE">
        <w:rPr>
          <w:rFonts w:ascii="Arial" w:eastAsia="宋体" w:hAnsi="Arial" w:cs="Arial"/>
          <w:lang w:eastAsia="zh-CN"/>
        </w:rPr>
        <w:t>messages</w:t>
      </w:r>
      <w:r>
        <w:rPr>
          <w:rFonts w:ascii="Arial" w:eastAsia="宋体" w:hAnsi="Arial" w:cs="Arial"/>
          <w:lang w:eastAsia="zh-CN"/>
        </w:rPr>
        <w:t xml:space="preserve"> broadcast/groupcast?</w:t>
      </w:r>
    </w:p>
    <w:p w14:paraId="7F4C3439" w14:textId="0C4AA457" w:rsidR="005F2717" w:rsidRDefault="003379DA" w:rsidP="003379DA">
      <w:pPr>
        <w:numPr>
          <w:ilvl w:val="0"/>
          <w:numId w:val="10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H</w:t>
      </w:r>
      <w:r w:rsidR="005F2717">
        <w:rPr>
          <w:rFonts w:ascii="Arial" w:eastAsia="宋体" w:hAnsi="Arial" w:cs="Arial"/>
          <w:lang w:eastAsia="zh-CN"/>
        </w:rPr>
        <w:t>ow the group is managed</w:t>
      </w:r>
      <w:r w:rsidRPr="003379DA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for </w:t>
      </w:r>
      <w:r w:rsidRPr="00362244">
        <w:rPr>
          <w:rFonts w:ascii="Arial" w:eastAsia="宋体" w:hAnsi="Arial" w:cs="Arial"/>
          <w:lang w:eastAsia="zh-CN"/>
        </w:rPr>
        <w:t>SL positioning</w:t>
      </w:r>
      <w:r>
        <w:rPr>
          <w:rFonts w:ascii="Arial" w:eastAsia="宋体" w:hAnsi="Arial" w:cs="Arial"/>
          <w:lang w:eastAsia="zh-CN"/>
        </w:rPr>
        <w:t xml:space="preserve"> groupcast</w:t>
      </w:r>
      <w:r w:rsidR="007159A9">
        <w:rPr>
          <w:rFonts w:ascii="Arial" w:eastAsia="宋体" w:hAnsi="Arial" w:cs="Arial"/>
          <w:lang w:eastAsia="zh-CN"/>
        </w:rPr>
        <w:t>? Th</w:t>
      </w:r>
      <w:r w:rsidR="002C730D">
        <w:rPr>
          <w:rFonts w:ascii="Arial" w:eastAsia="宋体" w:hAnsi="Arial" w:cs="Arial"/>
          <w:lang w:eastAsia="zh-CN"/>
        </w:rPr>
        <w:t>e answer to it would help SA3 to determine</w:t>
      </w:r>
      <w:r w:rsidR="007159A9">
        <w:rPr>
          <w:rFonts w:ascii="Arial" w:eastAsia="宋体" w:hAnsi="Arial" w:cs="Arial"/>
          <w:lang w:eastAsia="zh-CN"/>
        </w:rPr>
        <w:t xml:space="preserve"> how the key for groupcast should be managed.</w:t>
      </w:r>
    </w:p>
    <w:p w14:paraId="0B292569" w14:textId="413B4D5F" w:rsidR="004A2EAA" w:rsidRPr="004A2EAA" w:rsidRDefault="004A2EAA" w:rsidP="004A2EA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the action of </w:t>
      </w:r>
      <w:r w:rsidRPr="004A2EAA">
        <w:rPr>
          <w:rFonts w:ascii="Arial" w:hAnsi="Arial" w:cs="Arial"/>
          <w:lang w:eastAsia="zh-CN"/>
        </w:rPr>
        <w:t xml:space="preserve">SA3 </w:t>
      </w:r>
      <w:r w:rsidR="007159A9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also depend on SA2 feedback on the use cases</w:t>
      </w:r>
      <w:r w:rsidRPr="00584493">
        <w:rPr>
          <w:rFonts w:ascii="Arial" w:hAnsi="Arial" w:cs="Arial"/>
          <w:lang w:eastAsia="zh-CN"/>
        </w:rPr>
        <w:t xml:space="preserve"> </w:t>
      </w:r>
      <w:r w:rsidR="006A2DCB">
        <w:rPr>
          <w:rFonts w:ascii="Arial" w:hAnsi="Arial" w:cs="Arial"/>
          <w:lang w:eastAsia="zh-CN"/>
        </w:rPr>
        <w:t>of</w:t>
      </w:r>
      <w:r w:rsidRPr="005844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SL positioning</w:t>
      </w:r>
      <w:r w:rsidRPr="00584493">
        <w:rPr>
          <w:rFonts w:ascii="Arial" w:hAnsi="Arial" w:cs="Arial"/>
          <w:lang w:eastAsia="zh-CN"/>
        </w:rPr>
        <w:t xml:space="preserve"> groupcast/broadcast</w:t>
      </w:r>
      <w:r>
        <w:rPr>
          <w:rFonts w:ascii="Arial" w:hAnsi="Arial" w:cs="Arial"/>
          <w:lang w:eastAsia="zh-CN"/>
        </w:rPr>
        <w:t xml:space="preserve"> signalling</w:t>
      </w:r>
      <w:r w:rsidR="00391F91" w:rsidRPr="00391F91">
        <w:rPr>
          <w:rFonts w:ascii="Arial" w:hAnsi="Arial" w:cs="Arial"/>
          <w:lang w:eastAsia="zh-CN"/>
        </w:rPr>
        <w:t xml:space="preserve"> </w:t>
      </w:r>
      <w:r w:rsidR="00391F91">
        <w:rPr>
          <w:rFonts w:ascii="Arial" w:hAnsi="Arial" w:cs="Arial"/>
          <w:lang w:eastAsia="zh-CN"/>
        </w:rPr>
        <w:t>for alignment</w:t>
      </w:r>
      <w:r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0203F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0D83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62B4FE18" w:rsidR="00B97703" w:rsidRPr="00017F23" w:rsidRDefault="00B97703" w:rsidP="00F00D8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00D83" w:rsidRPr="009358C4">
        <w:rPr>
          <w:rFonts w:ascii="Arial" w:hAnsi="Arial" w:cs="Arial"/>
        </w:rPr>
        <w:t xml:space="preserve">SA3 </w:t>
      </w:r>
      <w:r w:rsidR="00F00D83" w:rsidRPr="00BD4800">
        <w:rPr>
          <w:rFonts w:ascii="Arial" w:hAnsi="Arial" w:cs="Arial"/>
        </w:rPr>
        <w:t>kindly asks</w:t>
      </w:r>
      <w:r w:rsidR="00F00D83" w:rsidRPr="009358C4">
        <w:rPr>
          <w:rFonts w:ascii="Arial" w:hAnsi="Arial" w:cs="Arial"/>
        </w:rPr>
        <w:t xml:space="preserve"> </w:t>
      </w:r>
      <w:r w:rsidR="00F00D83">
        <w:rPr>
          <w:rFonts w:ascii="Arial" w:hAnsi="Arial" w:cs="Arial"/>
        </w:rPr>
        <w:t>RAN2 to take the above</w:t>
      </w:r>
      <w:r w:rsidR="00F00D83" w:rsidRPr="009358C4">
        <w:rPr>
          <w:rFonts w:ascii="Arial" w:hAnsi="Arial" w:cs="Arial"/>
        </w:rPr>
        <w:t xml:space="preserve"> </w:t>
      </w:r>
      <w:r w:rsidR="00F00D83">
        <w:rPr>
          <w:rFonts w:ascii="Arial" w:hAnsi="Arial" w:cs="Arial"/>
        </w:rPr>
        <w:t xml:space="preserve">feedback </w:t>
      </w:r>
      <w:r w:rsidR="00F00D83" w:rsidRPr="009358C4">
        <w:rPr>
          <w:rFonts w:ascii="Arial" w:hAnsi="Arial" w:cs="Arial"/>
        </w:rPr>
        <w:t xml:space="preserve">into </w:t>
      </w:r>
      <w:r w:rsidR="00F00D83">
        <w:rPr>
          <w:rFonts w:ascii="Arial" w:hAnsi="Arial" w:cs="Arial"/>
        </w:rPr>
        <w:t>consideration</w:t>
      </w:r>
      <w:r w:rsidR="006A2DCB">
        <w:rPr>
          <w:rFonts w:ascii="Arial" w:hAnsi="Arial" w:cs="Arial"/>
        </w:rPr>
        <w:t xml:space="preserve"> and provide </w:t>
      </w:r>
      <w:r w:rsidR="006A2DCB">
        <w:rPr>
          <w:rFonts w:ascii="Arial" w:eastAsia="宋体" w:hAnsi="Arial" w:cs="Arial"/>
          <w:lang w:eastAsia="zh-CN"/>
        </w:rPr>
        <w:t xml:space="preserve">more information on the detailed operations of </w:t>
      </w:r>
      <w:r w:rsidR="006A2DCB" w:rsidRPr="00362244">
        <w:rPr>
          <w:rFonts w:ascii="Arial" w:eastAsia="宋体" w:hAnsi="Arial" w:cs="Arial"/>
          <w:lang w:eastAsia="zh-CN"/>
        </w:rPr>
        <w:t>SL positioning broadcast</w:t>
      </w:r>
      <w:r w:rsidR="006A2DCB">
        <w:rPr>
          <w:rFonts w:ascii="Arial" w:eastAsia="宋体" w:hAnsi="Arial" w:cs="Arial"/>
          <w:lang w:eastAsia="zh-CN"/>
        </w:rPr>
        <w:t>/</w:t>
      </w:r>
      <w:r w:rsidR="006A2DCB" w:rsidRPr="00362244">
        <w:rPr>
          <w:rFonts w:ascii="Arial" w:eastAsia="宋体" w:hAnsi="Arial" w:cs="Arial"/>
          <w:lang w:eastAsia="zh-CN"/>
        </w:rPr>
        <w:t>groupcast</w:t>
      </w:r>
      <w:r w:rsidR="00F00D83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F5DFBF" w14:textId="6336510D" w:rsidR="00074D3C" w:rsidRDefault="004C0C58" w:rsidP="002F1940">
      <w:r>
        <w:t>SA3#110</w:t>
      </w:r>
      <w:r>
        <w:tab/>
        <w:t>20 -24 February 2023</w:t>
      </w:r>
      <w:r>
        <w:tab/>
        <w:t>Athens</w:t>
      </w:r>
    </w:p>
    <w:p w14:paraId="3ABFF978" w14:textId="1222923E" w:rsidR="000B21DF" w:rsidRPr="00074D3C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6E76D" w14:textId="77777777" w:rsidR="001A5180" w:rsidRDefault="001A5180">
      <w:pPr>
        <w:spacing w:after="0"/>
      </w:pPr>
      <w:r>
        <w:separator/>
      </w:r>
    </w:p>
  </w:endnote>
  <w:endnote w:type="continuationSeparator" w:id="0">
    <w:p w14:paraId="7280760E" w14:textId="77777777" w:rsidR="001A5180" w:rsidRDefault="001A5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7CC0B" w14:textId="77777777" w:rsidR="001A5180" w:rsidRDefault="001A5180">
      <w:pPr>
        <w:spacing w:after="0"/>
      </w:pPr>
      <w:r>
        <w:separator/>
      </w:r>
    </w:p>
  </w:footnote>
  <w:footnote w:type="continuationSeparator" w:id="0">
    <w:p w14:paraId="2D64FD98" w14:textId="77777777" w:rsidR="001A5180" w:rsidRDefault="001A51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7B5D62"/>
    <w:multiLevelType w:val="hybridMultilevel"/>
    <w:tmpl w:val="A6802E02"/>
    <w:lvl w:ilvl="0" w:tplc="9D3C70E0">
      <w:start w:val="1"/>
      <w:numFmt w:val="bullet"/>
      <w:lvlText w:val="­"/>
      <w:lvlJc w:val="left"/>
      <w:pPr>
        <w:ind w:left="720" w:hanging="360"/>
      </w:pPr>
      <w:rPr>
        <w:rFonts w:ascii="等线" w:eastAsia="等线" w:hAnsi="等线" w:hint="eastAsia"/>
      </w:rPr>
    </w:lvl>
    <w:lvl w:ilvl="1" w:tplc="9D3C70E0">
      <w:start w:val="1"/>
      <w:numFmt w:val="bullet"/>
      <w:lvlText w:val="­"/>
      <w:lvlJc w:val="left"/>
      <w:pPr>
        <w:ind w:left="1440" w:hanging="360"/>
      </w:pPr>
      <w:rPr>
        <w:rFonts w:ascii="等线" w:eastAsia="等线" w:hAnsi="等线" w:hint="eastAsia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A0257"/>
    <w:multiLevelType w:val="hybridMultilevel"/>
    <w:tmpl w:val="DC2864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6360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E41247"/>
    <w:multiLevelType w:val="hybridMultilevel"/>
    <w:tmpl w:val="1BC81E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3C70E0">
      <w:start w:val="1"/>
      <w:numFmt w:val="bullet"/>
      <w:lvlText w:val="­"/>
      <w:lvlJc w:val="left"/>
      <w:pPr>
        <w:ind w:left="1440" w:hanging="360"/>
      </w:pPr>
      <w:rPr>
        <w:rFonts w:ascii="等线" w:eastAsia="等线" w:hAnsi="等线" w:hint="eastAsia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35265"/>
    <w:multiLevelType w:val="hybridMultilevel"/>
    <w:tmpl w:val="42A082E6"/>
    <w:lvl w:ilvl="0" w:tplc="A756360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D3C70E0">
      <w:start w:val="1"/>
      <w:numFmt w:val="bullet"/>
      <w:lvlText w:val="­"/>
      <w:lvlJc w:val="left"/>
      <w:pPr>
        <w:ind w:left="1440" w:hanging="360"/>
      </w:pPr>
      <w:rPr>
        <w:rFonts w:ascii="等线" w:eastAsia="等线" w:hAnsi="等线" w:hint="eastAsia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0D92"/>
    <w:rsid w:val="00074D3C"/>
    <w:rsid w:val="000B21DF"/>
    <w:rsid w:val="000E6116"/>
    <w:rsid w:val="000F6242"/>
    <w:rsid w:val="00103FF1"/>
    <w:rsid w:val="00144BB7"/>
    <w:rsid w:val="00196B59"/>
    <w:rsid w:val="001A14F2"/>
    <w:rsid w:val="001A5180"/>
    <w:rsid w:val="001B3A86"/>
    <w:rsid w:val="001B763F"/>
    <w:rsid w:val="00220060"/>
    <w:rsid w:val="00226381"/>
    <w:rsid w:val="002473B2"/>
    <w:rsid w:val="002869FE"/>
    <w:rsid w:val="002C730D"/>
    <w:rsid w:val="002E01C1"/>
    <w:rsid w:val="002F1940"/>
    <w:rsid w:val="00322204"/>
    <w:rsid w:val="003379DA"/>
    <w:rsid w:val="00362244"/>
    <w:rsid w:val="00383545"/>
    <w:rsid w:val="00391F91"/>
    <w:rsid w:val="003C06D2"/>
    <w:rsid w:val="003F5E20"/>
    <w:rsid w:val="00423DDA"/>
    <w:rsid w:val="00433500"/>
    <w:rsid w:val="00433F71"/>
    <w:rsid w:val="0043559E"/>
    <w:rsid w:val="00440D43"/>
    <w:rsid w:val="00470DF6"/>
    <w:rsid w:val="004A2EAA"/>
    <w:rsid w:val="004B0B86"/>
    <w:rsid w:val="004C0C58"/>
    <w:rsid w:val="004E3939"/>
    <w:rsid w:val="00526DDD"/>
    <w:rsid w:val="00590295"/>
    <w:rsid w:val="005F2717"/>
    <w:rsid w:val="006052AD"/>
    <w:rsid w:val="006A2DCB"/>
    <w:rsid w:val="007159A9"/>
    <w:rsid w:val="0073766B"/>
    <w:rsid w:val="00752FDE"/>
    <w:rsid w:val="007F4F92"/>
    <w:rsid w:val="008111AD"/>
    <w:rsid w:val="00816B3E"/>
    <w:rsid w:val="008D772F"/>
    <w:rsid w:val="009603F6"/>
    <w:rsid w:val="009903CE"/>
    <w:rsid w:val="009963AC"/>
    <w:rsid w:val="0099764C"/>
    <w:rsid w:val="00A458DB"/>
    <w:rsid w:val="00A70448"/>
    <w:rsid w:val="00A95FF4"/>
    <w:rsid w:val="00AA4FF3"/>
    <w:rsid w:val="00AE1B3E"/>
    <w:rsid w:val="00B35644"/>
    <w:rsid w:val="00B97703"/>
    <w:rsid w:val="00BA3D66"/>
    <w:rsid w:val="00C259BD"/>
    <w:rsid w:val="00C753FB"/>
    <w:rsid w:val="00C87798"/>
    <w:rsid w:val="00CA2E4C"/>
    <w:rsid w:val="00CF6087"/>
    <w:rsid w:val="00D14BB6"/>
    <w:rsid w:val="00E2241D"/>
    <w:rsid w:val="00F00D83"/>
    <w:rsid w:val="00F25496"/>
    <w:rsid w:val="00F503BB"/>
    <w:rsid w:val="00F667CF"/>
    <w:rsid w:val="00F803BE"/>
    <w:rsid w:val="00FA5118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33</cp:revision>
  <cp:lastPrinted>2002-04-23T07:10:00Z</cp:lastPrinted>
  <dcterms:created xsi:type="dcterms:W3CDTF">2021-12-23T17:29:00Z</dcterms:created>
  <dcterms:modified xsi:type="dcterms:W3CDTF">2023-01-09T13:14:00Z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WhereFroms">
    <vt:lpwstr>PpjeLB1gRN0lwrPqMaCTkiG4+YIHt4fFibNFYg3Sg+EiY1iSFvofMHeTh8rO5phvIxNASkYypw7qfbhQdf+Y5A91D9D8YU8lAxkzsMZwpVY8zLUqeAphaZ42FoUICpVVWnPoP/C0R1sZfqIwT+khRb1H96vMB9PYQVTjCMa3tmwzqQsZhnrV7VSQouiOfEvUQv3hacRNefyYSF+65ZLAayB7o3aQb7bxJCHdgl3nInyxjcAlwOJCi3u7oO3nq83</vt:lpwstr>
  </property>
</Properties>
</file>